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A62" w:rsidRPr="00DB7A62" w:rsidRDefault="00DB7A62" w:rsidP="00DB7A62">
      <w:pPr>
        <w:shd w:val="clear" w:color="auto" w:fill="FFFFFF"/>
        <w:spacing w:before="75" w:after="90" w:line="240" w:lineRule="auto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</w:p>
    <w:p w:rsidR="00DB7A62" w:rsidRDefault="00DB7A62" w:rsidP="00DB7A62">
      <w:pPr>
        <w:shd w:val="clear" w:color="auto" w:fill="FFFFFF"/>
        <w:spacing w:before="75" w:after="90" w:line="240" w:lineRule="auto"/>
        <w:jc w:val="right"/>
        <w:rPr>
          <w:rFonts w:ascii="Verdana" w:eastAsia="Times New Roman" w:hAnsi="Verdana" w:cs="Times New Roman"/>
          <w:b/>
          <w:color w:val="0B0F13"/>
          <w:sz w:val="20"/>
          <w:szCs w:val="20"/>
          <w:lang w:eastAsia="pl-PL"/>
        </w:rPr>
      </w:pPr>
      <w:r w:rsidRPr="00DB7A62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 </w:t>
      </w:r>
      <w:r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„…</w:t>
      </w:r>
      <w:r>
        <w:rPr>
          <w:rFonts w:ascii="Verdana" w:eastAsia="Times New Roman" w:hAnsi="Verdana" w:cs="Times New Roman"/>
          <w:b/>
          <w:color w:val="0B0F13"/>
          <w:sz w:val="20"/>
          <w:szCs w:val="20"/>
          <w:lang w:eastAsia="pl-PL"/>
        </w:rPr>
        <w:t>umieram jak Polak …</w:t>
      </w:r>
    </w:p>
    <w:p w:rsidR="00DB7A62" w:rsidRDefault="00DB7A62" w:rsidP="00DB7A62">
      <w:pPr>
        <w:shd w:val="clear" w:color="auto" w:fill="FFFFFF"/>
        <w:spacing w:before="75" w:after="90" w:line="240" w:lineRule="auto"/>
        <w:jc w:val="right"/>
        <w:rPr>
          <w:rFonts w:ascii="Verdana" w:eastAsia="Times New Roman" w:hAnsi="Verdana" w:cs="Times New Roman"/>
          <w:b/>
          <w:color w:val="0B0F13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color w:val="0B0F13"/>
          <w:sz w:val="20"/>
          <w:szCs w:val="20"/>
          <w:lang w:eastAsia="pl-PL"/>
        </w:rPr>
        <w:t>pozdrówcie ode mnie Góry Świętokrzyskie”.</w:t>
      </w: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right"/>
        <w:rPr>
          <w:rFonts w:ascii="Verdana" w:eastAsia="Times New Roman" w:hAnsi="Verdana" w:cs="Times New Roman"/>
          <w:color w:val="0B0F13"/>
          <w:sz w:val="16"/>
          <w:szCs w:val="16"/>
          <w:lang w:eastAsia="pl-PL"/>
        </w:rPr>
      </w:pPr>
      <w:r>
        <w:rPr>
          <w:rFonts w:ascii="Verdana" w:eastAsia="Times New Roman" w:hAnsi="Verdana" w:cs="Times New Roman"/>
          <w:color w:val="0B0F13"/>
          <w:sz w:val="16"/>
          <w:szCs w:val="16"/>
          <w:lang w:eastAsia="pl-PL"/>
        </w:rPr>
        <w:t>Ostatnie słowa Jana Piwnika Ponurego</w:t>
      </w:r>
    </w:p>
    <w:p w:rsidR="00DB7A62" w:rsidRPr="00DB7A62" w:rsidRDefault="00DB7A62" w:rsidP="00DB7A62">
      <w:pPr>
        <w:shd w:val="clear" w:color="auto" w:fill="FFFFFF"/>
        <w:spacing w:before="75" w:after="90" w:line="240" w:lineRule="auto"/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</w:pPr>
      <w:r w:rsidRPr="00DB7A62">
        <w:rPr>
          <w:rFonts w:ascii="Verdana" w:eastAsia="Times New Roman" w:hAnsi="Verdana" w:cs="Times New Roman"/>
          <w:color w:val="0B0F13"/>
          <w:sz w:val="20"/>
          <w:szCs w:val="20"/>
          <w:lang w:eastAsia="pl-PL"/>
        </w:rPr>
        <w:t> </w:t>
      </w:r>
    </w:p>
    <w:p w:rsidR="00DB7A62" w:rsidRPr="00DB7A62" w:rsidRDefault="00DB7A62" w:rsidP="00DB7A6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Uczniowie Publicznej Szkoły Podstawowej i Gimnazjum im. Armii Krajowej w Kajetanowie w roku szkolnym 2016/17 realizowali, XI Międzyszkolny Projekt Edukacyjny </w:t>
      </w:r>
      <w:r w:rsidR="00651C70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–</w:t>
      </w: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</w:t>
      </w:r>
      <w:r w:rsidR="00651C70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„</w:t>
      </w:r>
      <w:r w:rsidRPr="00DB7A62">
        <w:rPr>
          <w:rFonts w:ascii="Times New Roman" w:eastAsia="Times New Roman" w:hAnsi="Times New Roman" w:cs="Times New Roman"/>
          <w:i/>
          <w:iCs/>
          <w:color w:val="0B0F13"/>
          <w:sz w:val="24"/>
          <w:szCs w:val="24"/>
          <w:lang w:eastAsia="pl-PL"/>
        </w:rPr>
        <w:t>Szlakiem majora „Ponurego”</w:t>
      </w: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.</w:t>
      </w: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Uczniowie poprzez realizację tego projektu: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zgromadzili informacje z różnych źródeł o działalności oddziałów Armii Krajowej w regionie świętokrzyskim,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poznali bohaterów AK i ich rolę w odzyskaniu niepodległości, ze zwróceniem szczególnej uwagi na życie i działalność mjr Jana Piwnika „Ponurego”,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poznali Miejsca Pamięci Narodowej ( pomniki, nagrobki, Izby Pamięci, tablice pamięci ) związane z historią walk o wolność regionu, w którym mieszkają oraz na terenie Gminy Bodzentyn, 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poznali piosenki partyzanckie i żołnierskie, 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wzięli udział w szkolnym i międzyszkolnym konkursie historycznym i plastycznym,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byli aktywnymi uczestnikami oraz współorganizatorami patriotycznych uroczystości szkolnych, lokalnych i regionalnych,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nawiązali kontakty z rówieśnikami z innych szkół należących do Stowarzyszenia,</w:t>
      </w:r>
    </w:p>
    <w:p w:rsidR="00DB7A62" w:rsidRPr="00DB7A62" w:rsidRDefault="00DB7A62" w:rsidP="00DB7A62">
      <w:pPr>
        <w:pStyle w:val="Akapitzlist"/>
        <w:numPr>
          <w:ilvl w:val="0"/>
          <w:numId w:val="4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kształtowali właściwe postawy patriotyczne, społeczne, obywatelskie i etyczne poprzez uczenie współzawodnictwa, odpowiedzialności, wzajemnego szacunku, pomocy i samodzielności.</w:t>
      </w:r>
    </w:p>
    <w:p w:rsidR="00DB7A62" w:rsidRPr="00DB7A62" w:rsidRDefault="00DB7A62" w:rsidP="00DB7A62">
      <w:pPr>
        <w:pStyle w:val="Akapitzlist"/>
        <w:shd w:val="clear" w:color="auto" w:fill="FFFFFF"/>
        <w:spacing w:before="45" w:after="45" w:line="240" w:lineRule="auto"/>
        <w:ind w:left="90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Podsumowaniem projektu w dniu 19 maja 2017 r. był rajd pieszy: </w:t>
      </w:r>
      <w:r w:rsidRPr="00DB7A62">
        <w:rPr>
          <w:rFonts w:ascii="Times New Roman" w:eastAsia="Times New Roman" w:hAnsi="Times New Roman" w:cs="Times New Roman"/>
          <w:i/>
          <w:iCs/>
          <w:color w:val="0B0F13"/>
          <w:sz w:val="24"/>
          <w:szCs w:val="24"/>
          <w:lang w:eastAsia="pl-PL"/>
        </w:rPr>
        <w:t>Szlakiem majora „Ponurego”</w:t>
      </w: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. W tym roku szkolnym głównym organizatorem rajdu było Gimnazjum im. mjr Jana Piwnika „Ponurego” w Bodzentynie.</w:t>
      </w: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Szlakiem ważnych wydarzeń historycznych wędrowało około 190 uczestników, którzy reprezentowali 10 szkół z województwa świętokrzyskiego, to jest: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Zespół Szkół im. Oddziału AK „Wybranieccy” we Wzdole Rządowym,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Szkołę Podstawową im. Armii Krajowej w Olesznie,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Szkołę Podstawową im.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płk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. Mariana Sołtysiaka „”Barabasza” w Daleszycach,</w:t>
      </w:r>
    </w:p>
    <w:p w:rsidR="00DB7A62" w:rsidRPr="00DB7A62" w:rsidRDefault="00DB7A62" w:rsidP="00DB7A62">
      <w:pPr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Szkołę Podstawową im. Partyzantów AK Ziemi Kieleckiej w Sukowie,</w:t>
      </w:r>
    </w:p>
    <w:p w:rsidR="00DB7A62" w:rsidRPr="00DB7A62" w:rsidRDefault="00DB7A62" w:rsidP="00DB7A62">
      <w:pPr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Publiczne Gimnazjum im. Jana Piwnika „Ponurego” w Bodzentynie,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Szkołę Podstawową nr 18 im. Zbigniewa Kruszelnickiego „Wilka” w Kielcach,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Szkołę Podstawową nr 1 im. Tajnego Nauczania w Zagnańsku,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Szkołę Podstawową im. Armii Krajowej Korpus „Jodła” w Łącznej,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Gimnazjum nr 26 im. Wojciecha Szczepaniaka w Kielcach,</w:t>
      </w:r>
    </w:p>
    <w:p w:rsidR="00DB7A62" w:rsidRPr="00DB7A62" w:rsidRDefault="00DB7A62" w:rsidP="00DB7A62">
      <w:pPr>
        <w:pStyle w:val="Akapitzlist"/>
        <w:numPr>
          <w:ilvl w:val="0"/>
          <w:numId w:val="5"/>
        </w:numPr>
        <w:shd w:val="clear" w:color="auto" w:fill="FFFFFF"/>
        <w:spacing w:before="45" w:after="45" w:line="240" w:lineRule="auto"/>
        <w:ind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Publiczną Szkołę Podstawową i Publiczne Gimnazjum im. Armii Krajowej w Kajetanowie.</w:t>
      </w:r>
    </w:p>
    <w:p w:rsidR="0005578A" w:rsidRDefault="0005578A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</w:p>
    <w:p w:rsidR="0005578A" w:rsidRDefault="0005578A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</w:p>
    <w:p w:rsidR="0005578A" w:rsidRDefault="0005578A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</w:p>
    <w:p w:rsidR="0005578A" w:rsidRDefault="0005578A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b/>
          <w:color w:val="0B0F13"/>
          <w:sz w:val="24"/>
          <w:szCs w:val="24"/>
          <w:lang w:eastAsia="pl-PL"/>
        </w:rPr>
        <w:lastRenderedPageBreak/>
        <w:t>Program rajdu podsumowującego realizację projektu:</w:t>
      </w:r>
    </w:p>
    <w:p w:rsidR="00DB7A62" w:rsidRPr="00DB7A62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Powitanie gości i uczestników rajdu. </w:t>
      </w:r>
    </w:p>
    <w:p w:rsidR="00DB7A62" w:rsidRPr="00DB7A62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Złożenie kwiatów w miejscu pamięci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mjr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. Jana Piwnika „Ponurego” w budynku szkoły.</w:t>
      </w:r>
    </w:p>
    <w:p w:rsidR="00DB7A62" w:rsidRPr="00DB7A62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Złożenie kwiatów i zapalenie zniczy przy pomniku poświęconemu pamięci partyzantów na ul. Kieleckiej.</w:t>
      </w:r>
    </w:p>
    <w:p w:rsidR="00DB7A62" w:rsidRPr="00DB7A62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Msza święta w Kościele Parafialnym p.w. Świętego Stanisława B.M.</w:t>
      </w:r>
    </w:p>
    <w:p w:rsidR="00DB7A62" w:rsidRPr="00DB7A62" w:rsidRDefault="00DB7A62" w:rsidP="0005578A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Wędrówka po Bodzentynie do miejsc upamiętniających wydarzenia żołnierzy AK z czasów II wojny światowej oraz złożenie kwiatów i zapalenie zniczy:</w:t>
      </w: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>- pomnik poświęcony partyzantom AK Okręgu „Jodła” przed kościołem parafialnym,</w:t>
      </w: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>-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 płyta pamięci przy plebanii,</w:t>
      </w:r>
      <w:r w:rsidR="0005578A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 </w:t>
      </w: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miejsce straceń na stokach Zamkowej Góry,</w:t>
      </w: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 xml:space="preserve">- miejsce straceń mieszkańców Bodzentyna przy Zagrodzie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Czernikiewiczów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,</w:t>
      </w: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>- cmentarz parafialny: zbiorowa mogiła ofiar pacyfikacji z dnia 01.06.1943r., mogiła Bronisława Gila ps. „Bruno” – żołnierz AK ze zgrupowań „Ponury”, mogiła Wojciecha Kozery ps. „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Niewadziuk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” – żołnierz AK ze zgrupowań „Ponury”</w:t>
      </w:r>
    </w:p>
    <w:p w:rsidR="00DB7A62" w:rsidRPr="00DB7A62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Przejazd autokarami do Siekierna, następnie przemarsz na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Wykus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. Po drodze na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Wykus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 złożenie kwiatów i zapalenie zniczy na grobie Ludmiły Bożeny Stefanowskiej ps. „Zjawa” i przy pomniku poległych z Grupy Warszawskiej AK oraz ognisko na polu biwakowym na </w:t>
      </w:r>
      <w:proofErr w:type="spellStart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Wykusie</w:t>
      </w:r>
      <w:proofErr w:type="spellEnd"/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.</w:t>
      </w:r>
    </w:p>
    <w:p w:rsidR="0005578A" w:rsidRDefault="0005578A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Polana </w:t>
      </w:r>
      <w:proofErr w:type="spellStart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Wykus</w:t>
      </w:r>
      <w:proofErr w:type="spellEnd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: </w:t>
      </w:r>
    </w:p>
    <w:p w:rsidR="0005578A" w:rsidRDefault="0005578A" w:rsidP="0005578A">
      <w:p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złożenie kwiatów i zapalenie zniczy przed Kapliczk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ą upamiętniającą partyzantów,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wystąpienie 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pani prof. Urszuli </w:t>
      </w:r>
      <w:proofErr w:type="spellStart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Oettingen</w:t>
      </w:r>
      <w:proofErr w:type="spellEnd"/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,</w:t>
      </w:r>
    </w:p>
    <w:p w:rsidR="00DB7A62" w:rsidRPr="00DB7A62" w:rsidRDefault="0005578A" w:rsidP="0005578A">
      <w:p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konkurs historyczny o Janie </w:t>
      </w:r>
      <w:proofErr w:type="spellStart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Piwniku</w:t>
      </w:r>
      <w:proofErr w:type="spellEnd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 „Ponurym”.</w:t>
      </w:r>
    </w:p>
    <w:p w:rsidR="0005578A" w:rsidRDefault="00DB7A62" w:rsidP="00DB7A62">
      <w:pPr>
        <w:numPr>
          <w:ilvl w:val="0"/>
          <w:numId w:val="3"/>
        </w:num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Posumowanie</w:t>
      </w:r>
      <w:r w:rsidR="0005578A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 rajdu na sali gimnastycznej:</w:t>
      </w:r>
    </w:p>
    <w:p w:rsidR="0005578A" w:rsidRDefault="0005578A" w:rsidP="0005578A">
      <w:p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wręczenie dyplomów i nagród za konkurs historyczny i plastyczny,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br/>
        <w:t>- wy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stąpienia zaproszonych gości,</w:t>
      </w:r>
    </w:p>
    <w:p w:rsidR="0005578A" w:rsidRDefault="0005578A" w:rsidP="0005578A">
      <w:p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„</w:t>
      </w:r>
      <w:proofErr w:type="spellStart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Pieśniobranie</w:t>
      </w:r>
      <w:proofErr w:type="spellEnd"/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” piosenek pa</w:t>
      </w: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rtyzanckich i patriotycznych,</w:t>
      </w:r>
    </w:p>
    <w:p w:rsidR="00DB7A62" w:rsidRPr="00DB7A62" w:rsidRDefault="0005578A" w:rsidP="0005578A">
      <w:pPr>
        <w:shd w:val="clear" w:color="auto" w:fill="FFFFFF"/>
        <w:spacing w:before="45" w:after="45" w:line="240" w:lineRule="auto"/>
        <w:ind w:left="180" w:right="75"/>
        <w:jc w:val="both"/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 xml:space="preserve">- </w:t>
      </w:r>
      <w:r w:rsidR="00DB7A62" w:rsidRPr="00DB7A62">
        <w:rPr>
          <w:rFonts w:ascii="Times New Roman" w:eastAsia="Times New Roman" w:hAnsi="Times New Roman" w:cs="Times New Roman"/>
          <w:color w:val="0F1419"/>
          <w:sz w:val="24"/>
          <w:szCs w:val="24"/>
          <w:lang w:eastAsia="pl-PL"/>
        </w:rPr>
        <w:t>dyskoteka dla uczniów.</w:t>
      </w:r>
    </w:p>
    <w:p w:rsidR="0005578A" w:rsidRDefault="0005578A" w:rsidP="00DB7A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</w:p>
    <w:p w:rsidR="00DB7A62" w:rsidRPr="00DB7A62" w:rsidRDefault="00DB7A62" w:rsidP="0005578A">
      <w:pPr>
        <w:shd w:val="clear" w:color="auto" w:fill="FFFFFF"/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Realizacja tegorocznego projektu edukacyjnego: Szlakiem majora „Ponurego”  przyczyniła się do zdobycia wiedzy przez naszych uczniów o legendzie polskiej partyzantki, majorze Janie </w:t>
      </w:r>
      <w:proofErr w:type="spellStart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Piwniku</w:t>
      </w:r>
      <w:proofErr w:type="spellEnd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„Ponurym” czyli cichociemnym, szefie Kedywu Okręgu Radomsko – Kieleckiego, legendarnym dowódcy partyzanckich zgrupowań w Górach Świętokrzyskich i oddziału dywersyjnego na </w:t>
      </w:r>
      <w:proofErr w:type="spellStart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Nowogródczyźnie</w:t>
      </w:r>
      <w:proofErr w:type="spellEnd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. 16 czerwca 1944 roku w Bohdanach na </w:t>
      </w:r>
      <w:proofErr w:type="spellStart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Nowogródczyźnie</w:t>
      </w:r>
      <w:proofErr w:type="spellEnd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„</w:t>
      </w:r>
      <w:proofErr w:type="spellStart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Piwnik</w:t>
      </w:r>
      <w:proofErr w:type="spellEnd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” stoczył swą ostatnią walkę. Idąc na czele batalionu, atakującego umocnioną niemiecką strażnicę graniczną, otrzymał śmiertelny postrzał w brzuch. Konając na rękach podkomendnego, miał powiedzieć: „Ja nie wyżyję, pożegnajcie ode mnie wojsko, pozdrówcie Góry Świętokrzyskie, pożegnajcie Kresy. Powiedzcie żonie i rodzicom, że ich bardzo kochałem, i że umieram jako Polak...”</w:t>
      </w:r>
    </w:p>
    <w:p w:rsidR="00DB7A62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O „Ponurym" nie można było mówić i pisać przez wiele lat po wojnie. Byli żołnierze „Ponurego" przez długi czas daremnie zabiegali o sprowadzenie jego prochów z Białorusi do kraju i godne ich pochowanie na ojczystej ziemi. Udało się to dopiero w 1987 r. Prochy „Ponurego" ekshumowano z cmentarza w </w:t>
      </w:r>
      <w:proofErr w:type="spellStart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Wawiórce</w:t>
      </w:r>
      <w:proofErr w:type="spellEnd"/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i złożono w klasztorze w Wąchocku.</w:t>
      </w:r>
    </w:p>
    <w:p w:rsidR="00C31CB5" w:rsidRPr="00DB7A62" w:rsidRDefault="00DB7A62" w:rsidP="00DB7A62">
      <w:pPr>
        <w:shd w:val="clear" w:color="auto" w:fill="FFFFFF"/>
        <w:spacing w:before="75" w:after="90" w:line="240" w:lineRule="auto"/>
        <w:jc w:val="both"/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</w:pP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„Ponury" był doskonałym wojskowym i wielkim patriotą, który od wczesnej młodości wykazywał ogromne przywiązanie do historii i tradycji. Do końca walczył, by zachować honor partyzanta i AK</w:t>
      </w:r>
      <w:r w:rsidR="0005578A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</w:t>
      </w: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-</w:t>
      </w:r>
      <w:r w:rsidR="0005578A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 xml:space="preserve"> </w:t>
      </w:r>
      <w:r w:rsidRPr="00DB7A62">
        <w:rPr>
          <w:rFonts w:ascii="Times New Roman" w:eastAsia="Times New Roman" w:hAnsi="Times New Roman" w:cs="Times New Roman"/>
          <w:color w:val="0B0F13"/>
          <w:sz w:val="24"/>
          <w:szCs w:val="24"/>
          <w:lang w:eastAsia="pl-PL"/>
        </w:rPr>
        <w:t>owca.</w:t>
      </w:r>
    </w:p>
    <w:sectPr w:rsidR="00C31CB5" w:rsidRPr="00DB7A62" w:rsidSect="00C31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021DC"/>
    <w:multiLevelType w:val="multilevel"/>
    <w:tmpl w:val="60B4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B33450"/>
    <w:multiLevelType w:val="hybridMultilevel"/>
    <w:tmpl w:val="37260EAE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F492502"/>
    <w:multiLevelType w:val="multilevel"/>
    <w:tmpl w:val="0124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6C1A57"/>
    <w:multiLevelType w:val="hybridMultilevel"/>
    <w:tmpl w:val="5486247C"/>
    <w:lvl w:ilvl="0" w:tplc="0415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44C23FA"/>
    <w:multiLevelType w:val="multilevel"/>
    <w:tmpl w:val="C1569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7A62"/>
    <w:rsid w:val="0005578A"/>
    <w:rsid w:val="00651C70"/>
    <w:rsid w:val="009D051B"/>
    <w:rsid w:val="00C31CB5"/>
    <w:rsid w:val="00DB7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C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B7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7A62"/>
    <w:rPr>
      <w:b/>
      <w:bCs/>
    </w:rPr>
  </w:style>
  <w:style w:type="character" w:styleId="Uwydatnienie">
    <w:name w:val="Emphasis"/>
    <w:basedOn w:val="Domylnaczcionkaakapitu"/>
    <w:uiPriority w:val="20"/>
    <w:qFormat/>
    <w:rsid w:val="00DB7A6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DB7A62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DB7A62"/>
  </w:style>
  <w:style w:type="paragraph" w:styleId="Tekstdymka">
    <w:name w:val="Balloon Text"/>
    <w:basedOn w:val="Normalny"/>
    <w:link w:val="TekstdymkaZnak"/>
    <w:uiPriority w:val="99"/>
    <w:semiHidden/>
    <w:unhideWhenUsed/>
    <w:rsid w:val="00DB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A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7A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747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5</cp:revision>
  <dcterms:created xsi:type="dcterms:W3CDTF">2017-08-27T09:24:00Z</dcterms:created>
  <dcterms:modified xsi:type="dcterms:W3CDTF">2017-08-27T09:43:00Z</dcterms:modified>
</cp:coreProperties>
</file>